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B713" w14:textId="77777777" w:rsidR="002475BA" w:rsidRDefault="002475BA" w:rsidP="00CC06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</w:p>
    <w:p w14:paraId="3C4CC231" w14:textId="3DDD948F" w:rsidR="000A143C" w:rsidRPr="002475BA" w:rsidRDefault="00CC0666" w:rsidP="00CC06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</w:pPr>
      <w:r w:rsidRPr="00CC0666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202</w:t>
      </w:r>
      <w:r w:rsidR="00B96BB3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5</w:t>
      </w:r>
      <w:r w:rsidRPr="00CC0666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 xml:space="preserve">ELTC </w:t>
      </w:r>
      <w:r w:rsidRPr="00CC0666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GB"/>
        </w:rPr>
        <w:t>Subscription Fees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2107"/>
        <w:gridCol w:w="2957"/>
      </w:tblGrid>
      <w:tr w:rsidR="000A143C" w:rsidRPr="000A143C" w14:paraId="0167D99B" w14:textId="77777777" w:rsidTr="000A143C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CED9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Adult Playing Member (28 yrs to 64 yrs)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064B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£221</w:t>
            </w:r>
          </w:p>
        </w:tc>
        <w:tc>
          <w:tcPr>
            <w:tcW w:w="3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2C36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</w:tr>
      <w:tr w:rsidR="000A143C" w:rsidRPr="000A143C" w14:paraId="1D1189B2" w14:textId="77777777" w:rsidTr="000A143C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B573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Adult Playing Member (21 yrs to 27 yrs)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C1B6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£117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4CA7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</w:tr>
      <w:tr w:rsidR="000A143C" w:rsidRPr="000A143C" w14:paraId="748753C5" w14:textId="77777777" w:rsidTr="000A143C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4223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Senior Citizen Member (65 yrs and over)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15B3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£150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5DD4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</w:tr>
      <w:tr w:rsidR="000A143C" w:rsidRPr="000A143C" w14:paraId="1AB49262" w14:textId="77777777" w:rsidTr="000A143C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B0E5" w14:textId="1E2DE26C" w:rsidR="000A143C" w:rsidRPr="000A143C" w:rsidRDefault="000210F5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Student Member</w:t>
            </w:r>
            <w:r w:rsidR="000A143C"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 xml:space="preserve"> (18 yrs and over)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EC47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£60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2447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Note 1</w:t>
            </w:r>
          </w:p>
        </w:tc>
      </w:tr>
      <w:tr w:rsidR="000A143C" w:rsidRPr="000A143C" w14:paraId="0BDFCBA6" w14:textId="77777777" w:rsidTr="000A143C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843C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Intermediate Member (16 yrs to 20)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A1FA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£91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C5CB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Note 2</w:t>
            </w:r>
          </w:p>
        </w:tc>
      </w:tr>
      <w:tr w:rsidR="000A143C" w:rsidRPr="000A143C" w14:paraId="476E0549" w14:textId="77777777" w:rsidTr="000A143C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5D0C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Non-Playing Member (Adult 21+)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629D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£29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DEEC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Note 3</w:t>
            </w:r>
          </w:p>
        </w:tc>
      </w:tr>
      <w:tr w:rsidR="000A143C" w:rsidRPr="000A143C" w14:paraId="25568A7B" w14:textId="77777777" w:rsidTr="000A143C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9D9B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Junior Member (8 yrs to 15 yrs)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2638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£65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DCD4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Note 3</w:t>
            </w:r>
          </w:p>
        </w:tc>
      </w:tr>
      <w:tr w:rsidR="000A143C" w:rsidRPr="000A143C" w14:paraId="1D9593A6" w14:textId="77777777" w:rsidTr="000A143C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B65E2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Young Junior Member (5 yrs to 7 yrs)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305F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£48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78DD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Note 4</w:t>
            </w:r>
          </w:p>
        </w:tc>
      </w:tr>
      <w:tr w:rsidR="000A143C" w:rsidRPr="000A143C" w14:paraId="3FF3632A" w14:textId="77777777" w:rsidTr="000A143C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739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Young Junior Member (Under 5)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C6DC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C5C2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Note 5</w:t>
            </w:r>
          </w:p>
        </w:tc>
      </w:tr>
      <w:tr w:rsidR="000A143C" w:rsidRPr="000A143C" w14:paraId="2EE3990C" w14:textId="77777777" w:rsidTr="000A143C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2B3B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Country Member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62A2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£111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9F6A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Note 6</w:t>
            </w:r>
          </w:p>
        </w:tc>
      </w:tr>
      <w:tr w:rsidR="000A143C" w:rsidRPr="000A143C" w14:paraId="416CA4EC" w14:textId="77777777" w:rsidTr="000A143C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3EA5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Table Tennis Only Member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1F41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£29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B5E4" w14:textId="77777777" w:rsidR="000A143C" w:rsidRPr="000A143C" w:rsidRDefault="000A143C" w:rsidP="000A14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A143C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</w:tr>
    </w:tbl>
    <w:p w14:paraId="5542B8E6" w14:textId="77777777" w:rsidR="002475BA" w:rsidRDefault="002475BA" w:rsidP="002475BA">
      <w:pPr>
        <w:spacing w:after="0" w:line="240" w:lineRule="auto"/>
        <w:rPr>
          <w:rFonts w:ascii="Calibri" w:eastAsia="Times New Roman" w:hAnsi="Calibri" w:cs="Calibri"/>
          <w:color w:val="500050"/>
          <w:shd w:val="clear" w:color="auto" w:fill="FFFFFF"/>
          <w:lang w:eastAsia="en-GB"/>
        </w:rPr>
      </w:pPr>
    </w:p>
    <w:p w14:paraId="1691A68A" w14:textId="1BB04B3A" w:rsidR="00CC0666" w:rsidRPr="002475BA" w:rsidRDefault="000A143C" w:rsidP="002475BA">
      <w:pPr>
        <w:spacing w:after="0" w:line="240" w:lineRule="auto"/>
        <w:rPr>
          <w:rFonts w:ascii="Calibri" w:eastAsia="Times New Roman" w:hAnsi="Calibri" w:cs="Calibri"/>
          <w:color w:val="500050"/>
          <w:shd w:val="clear" w:color="auto" w:fill="FFFFFF"/>
          <w:lang w:eastAsia="en-GB"/>
        </w:rPr>
      </w:pPr>
      <w:r w:rsidRPr="000A143C">
        <w:rPr>
          <w:rFonts w:ascii="Calibri" w:eastAsia="Times New Roman" w:hAnsi="Calibri" w:cs="Calibri"/>
          <w:color w:val="500050"/>
          <w:shd w:val="clear" w:color="auto" w:fill="FFFFFF"/>
          <w:lang w:eastAsia="en-GB"/>
        </w:rPr>
        <w:t> </w:t>
      </w:r>
      <w:r w:rsidR="00CC0666" w:rsidRPr="00155A85">
        <w:rPr>
          <w:rFonts w:ascii="Arial" w:eastAsia="Times New Roman" w:hAnsi="Arial" w:cs="Arial"/>
          <w:b/>
          <w:bCs/>
          <w:color w:val="FF0000"/>
          <w:sz w:val="32"/>
          <w:szCs w:val="32"/>
          <w:lang w:eastAsia="en-GB"/>
        </w:rPr>
        <w:t>Notes</w:t>
      </w:r>
    </w:p>
    <w:p w14:paraId="6CAEB3F4" w14:textId="77777777" w:rsidR="00CC0666" w:rsidRPr="00CC0666" w:rsidRDefault="00CC0666" w:rsidP="00CC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STUDENT MEMBER</w:t>
      </w:r>
      <w:r w:rsidRPr="00CC066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must be aged 18 or over, in full-time, university or tertiary education and living away from home during term-time.</w:t>
      </w:r>
    </w:p>
    <w:p w14:paraId="053A7DD9" w14:textId="77777777" w:rsidR="00CC0666" w:rsidRPr="00CC0666" w:rsidRDefault="00CC0666" w:rsidP="00CC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INTERMEDIATE MEMBER</w:t>
      </w:r>
      <w:r w:rsidRPr="00CC066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  aged 16 – 20 at the start of the calendar year.  Intermediate members can participate in ‘mix-in’ sessions and Juniors may be elected to Intermediate membership subject to approval by the committee.</w:t>
      </w:r>
    </w:p>
    <w:p w14:paraId="2FFA9805" w14:textId="77777777" w:rsidR="00CC0666" w:rsidRPr="00CC0666" w:rsidRDefault="00CC0666" w:rsidP="00CC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JUNIOR MEMBER</w:t>
      </w:r>
      <w:r w:rsidRPr="00CC066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An Adult Playing or Non-Playing Membership fee must accompany Junior Playing Membership subscriptions.  Juniors automatically become Intermediates the year after turning 16 years of age.</w:t>
      </w:r>
    </w:p>
    <w:p w14:paraId="3BA6B568" w14:textId="77777777" w:rsidR="00CC0666" w:rsidRPr="00CC0666" w:rsidRDefault="00CC0666" w:rsidP="00CC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YOUNG JUNIOR MEMBER</w:t>
      </w:r>
      <w:r w:rsidRPr="00CC066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aged 5 – 7 at the start of the calendar year. An Adult Playing or Non-Playing Membership fee must accompany Young Junior Membership subscriptions.  Young Junior Members must be accompanied at all times by a Full Playing Adult Member e.g. a parent or Club Coach.</w:t>
      </w:r>
    </w:p>
    <w:p w14:paraId="058A3C76" w14:textId="77777777" w:rsidR="00CC0666" w:rsidRPr="00CC0666" w:rsidRDefault="00CC0666" w:rsidP="00CC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YOUNG JUNIOR MEMBER (Under 5)</w:t>
      </w:r>
      <w:r w:rsidRPr="00CC066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An</w:t>
      </w:r>
      <w:r w:rsidRPr="00CC066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 </w:t>
      </w:r>
      <w:r w:rsidRPr="00CC066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Adult Playing Membership Fee must accompany a Young Junior Membership (Under 5).</w:t>
      </w:r>
    </w:p>
    <w:p w14:paraId="233E4101" w14:textId="77777777" w:rsidR="00CC0666" w:rsidRPr="00CC0666" w:rsidRDefault="00CC0666" w:rsidP="00CC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COUNTRY MEMBER</w:t>
      </w:r>
      <w:r w:rsidRPr="00CC066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 residing at least 30 miles away from the Club</w:t>
      </w:r>
    </w:p>
    <w:p w14:paraId="26507771" w14:textId="77777777" w:rsidR="00CC0666" w:rsidRPr="00CC0666" w:rsidRDefault="00CC0666" w:rsidP="00CC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NEW MEMBERS</w:t>
      </w:r>
      <w:r w:rsidRPr="00CC0666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: A one-off entrance fee is payable by new members, in addition to the annual subscription fee:-</w:t>
      </w:r>
    </w:p>
    <w:p w14:paraId="7802E6BD" w14:textId="77777777" w:rsidR="00CC0666" w:rsidRPr="00CC0666" w:rsidRDefault="00CC0666" w:rsidP="00CC066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£74 per playing member (28 years and over)</w:t>
      </w:r>
    </w:p>
    <w:p w14:paraId="225AE5CF" w14:textId="77777777" w:rsidR="00CC0666" w:rsidRPr="00CC0666" w:rsidRDefault="00CC0666" w:rsidP="00CC066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£37 per playing member (21 years to 27 years)</w:t>
      </w:r>
    </w:p>
    <w:p w14:paraId="6B3F700C" w14:textId="0F584104" w:rsidR="00CC0666" w:rsidRPr="00CC0666" w:rsidRDefault="00CC0666" w:rsidP="00AB71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£18.50 per non-playing member,</w:t>
      </w:r>
    </w:p>
    <w:p w14:paraId="7BBA5F30" w14:textId="77777777" w:rsidR="00CC0666" w:rsidRPr="00CC0666" w:rsidRDefault="00CC0666" w:rsidP="00CC0666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There is no entrance fee for Junior Members.</w:t>
      </w:r>
    </w:p>
    <w:p w14:paraId="6173A630" w14:textId="18991747" w:rsidR="00B77F4C" w:rsidRPr="002475BA" w:rsidRDefault="00CC0666" w:rsidP="00247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066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sectPr w:rsidR="00B77F4C" w:rsidRPr="002475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C380" w14:textId="77777777" w:rsidR="006616DF" w:rsidRDefault="006616DF" w:rsidP="006616DF">
      <w:pPr>
        <w:spacing w:after="0" w:line="240" w:lineRule="auto"/>
      </w:pPr>
      <w:r>
        <w:separator/>
      </w:r>
    </w:p>
  </w:endnote>
  <w:endnote w:type="continuationSeparator" w:id="0">
    <w:p w14:paraId="666B7197" w14:textId="77777777" w:rsidR="006616DF" w:rsidRDefault="006616DF" w:rsidP="0066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D72E8" w14:textId="77777777" w:rsidR="006616DF" w:rsidRDefault="006616DF" w:rsidP="006616DF">
      <w:pPr>
        <w:spacing w:after="0" w:line="240" w:lineRule="auto"/>
      </w:pPr>
      <w:r>
        <w:separator/>
      </w:r>
    </w:p>
  </w:footnote>
  <w:footnote w:type="continuationSeparator" w:id="0">
    <w:p w14:paraId="401A0670" w14:textId="77777777" w:rsidR="006616DF" w:rsidRDefault="006616DF" w:rsidP="0066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8DA7" w14:textId="10AB0848" w:rsidR="006616DF" w:rsidRDefault="002475BA" w:rsidP="002475BA">
    <w:pPr>
      <w:pStyle w:val="Header"/>
      <w:jc w:val="center"/>
    </w:pPr>
    <w:r w:rsidRPr="001C623D">
      <w:rPr>
        <w:noProof/>
      </w:rPr>
      <w:drawing>
        <wp:inline distT="0" distB="0" distL="0" distR="0" wp14:anchorId="0C697273" wp14:editId="44585369">
          <wp:extent cx="1375200" cy="13752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200" cy="13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7FEA"/>
    <w:multiLevelType w:val="multilevel"/>
    <w:tmpl w:val="362A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97E50"/>
    <w:multiLevelType w:val="multilevel"/>
    <w:tmpl w:val="530ECB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798285">
    <w:abstractNumId w:val="0"/>
  </w:num>
  <w:num w:numId="2" w16cid:durableId="188182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66"/>
    <w:rsid w:val="00010777"/>
    <w:rsid w:val="000210F5"/>
    <w:rsid w:val="000A143C"/>
    <w:rsid w:val="00155A85"/>
    <w:rsid w:val="002475BA"/>
    <w:rsid w:val="003E2DA1"/>
    <w:rsid w:val="00546BE2"/>
    <w:rsid w:val="006616DF"/>
    <w:rsid w:val="00AB71DA"/>
    <w:rsid w:val="00B77F4C"/>
    <w:rsid w:val="00B96BB3"/>
    <w:rsid w:val="00C2746F"/>
    <w:rsid w:val="00CC0666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3015"/>
  <w15:chartTrackingRefBased/>
  <w15:docId w15:val="{6DA95BBC-0F4B-4F03-8D80-3DDD577E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71293851567533331msonospacing">
    <w:name w:val="m_8071293851567533331msonospacing"/>
    <w:basedOn w:val="Normal"/>
    <w:rsid w:val="00C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7478893032254182435msonospacing">
    <w:name w:val="m_-7478893032254182435msonospacing"/>
    <w:basedOn w:val="Normal"/>
    <w:rsid w:val="000A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1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6DF"/>
  </w:style>
  <w:style w:type="paragraph" w:styleId="Footer">
    <w:name w:val="footer"/>
    <w:basedOn w:val="Normal"/>
    <w:link w:val="FooterChar"/>
    <w:uiPriority w:val="99"/>
    <w:unhideWhenUsed/>
    <w:rsid w:val="00661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Haxton</dc:creator>
  <cp:keywords/>
  <dc:description/>
  <cp:lastModifiedBy>Andree Haxton</cp:lastModifiedBy>
  <cp:revision>5</cp:revision>
  <dcterms:created xsi:type="dcterms:W3CDTF">2025-01-24T14:38:00Z</dcterms:created>
  <dcterms:modified xsi:type="dcterms:W3CDTF">2025-01-24T14:46:00Z</dcterms:modified>
</cp:coreProperties>
</file>